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60" w:rsidRDefault="004A640B" w:rsidP="00B5763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C0504D" w:themeColor="accent2"/>
          <w:sz w:val="21"/>
          <w:szCs w:val="21"/>
          <w:lang w:eastAsia="ru-RU"/>
        </w:rPr>
      </w:pPr>
      <w:r w:rsidRPr="00AD2160">
        <w:rPr>
          <w:rFonts w:ascii="Helvetica" w:eastAsia="Times New Roman" w:hAnsi="Helvetica" w:cs="Helvetica"/>
          <w:i/>
          <w:iCs/>
          <w:color w:val="C0504D" w:themeColor="accent2"/>
          <w:sz w:val="21"/>
          <w:szCs w:val="21"/>
          <w:lang w:eastAsia="ru-RU"/>
        </w:rPr>
        <w:t xml:space="preserve"> </w:t>
      </w:r>
    </w:p>
    <w:p w:rsidR="00AD2160" w:rsidRPr="004A640B" w:rsidRDefault="00AD2160" w:rsidP="00AD2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i/>
          <w:iCs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i/>
          <w:iCs/>
          <w:color w:val="C0504D" w:themeColor="accent2"/>
          <w:sz w:val="24"/>
          <w:szCs w:val="24"/>
          <w:lang w:eastAsia="ru-RU"/>
        </w:rPr>
        <w:t>РОДИТЕЛЬСКОЕ СОБРАНИЕ:</w:t>
      </w:r>
    </w:p>
    <w:p w:rsidR="00AD2160" w:rsidRPr="004A640B" w:rsidRDefault="00B57633" w:rsidP="00AD21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i/>
          <w:iCs/>
          <w:color w:val="C0504D" w:themeColor="accent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C0504D" w:themeColor="accent2"/>
          <w:sz w:val="24"/>
          <w:szCs w:val="24"/>
          <w:lang w:eastAsia="ru-RU"/>
        </w:rPr>
        <w:t>«ПРАВА РЕБЕНКА</w:t>
      </w:r>
      <w:r w:rsidR="00AD2160" w:rsidRPr="004A640B">
        <w:rPr>
          <w:rFonts w:ascii="Helvetica" w:eastAsia="Times New Roman" w:hAnsi="Helvetica" w:cs="Helvetica"/>
          <w:b/>
          <w:i/>
          <w:iCs/>
          <w:color w:val="C0504D" w:themeColor="accent2"/>
          <w:sz w:val="24"/>
          <w:szCs w:val="24"/>
          <w:lang w:eastAsia="ru-RU"/>
        </w:rPr>
        <w:t>».</w:t>
      </w:r>
    </w:p>
    <w:p w:rsidR="00B81EE3" w:rsidRPr="004A640B" w:rsidRDefault="00AD2160" w:rsidP="00B81EE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i/>
          <w:iCs/>
          <w:color w:val="C0504D" w:themeColor="accent2"/>
          <w:sz w:val="24"/>
          <w:szCs w:val="24"/>
          <w:lang w:eastAsia="ru-RU"/>
        </w:rPr>
        <w:t>«</w:t>
      </w:r>
      <w:r w:rsidR="00B81EE3" w:rsidRPr="004A640B">
        <w:rPr>
          <w:rFonts w:ascii="Helvetica" w:eastAsia="Times New Roman" w:hAnsi="Helvetica" w:cs="Helvetica"/>
          <w:i/>
          <w:iCs/>
          <w:color w:val="C0504D" w:themeColor="accent2"/>
          <w:sz w:val="24"/>
          <w:szCs w:val="24"/>
          <w:lang w:eastAsia="ru-RU"/>
        </w:rPr>
        <w:t>Ты – гражданин России. У тебя, как и у любого человека есть гражданские обязанности и права. </w:t>
      </w:r>
      <w:r w:rsidR="00B81EE3" w:rsidRPr="004A640B">
        <w:rPr>
          <w:rFonts w:ascii="Helvetica" w:eastAsia="Times New Roman" w:hAnsi="Helvetica" w:cs="Helvetica"/>
          <w:i/>
          <w:iCs/>
          <w:color w:val="C0504D" w:themeColor="accent2"/>
          <w:sz w:val="24"/>
          <w:szCs w:val="24"/>
          <w:lang w:eastAsia="ru-RU"/>
        </w:rPr>
        <w:br/>
        <w:t>Но знай, твои права особые. Это – «Права ребенка»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Цель: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повышать уровень правовой культуры родителей, вести психолого-педагогическое просвещение семьи через разнообразные формы работы.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Задачи:</w:t>
      </w:r>
    </w:p>
    <w:p w:rsidR="00B81EE3" w:rsidRPr="004A640B" w:rsidRDefault="00B81EE3" w:rsidP="00B81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довести до родителей истину, что право и обязанность воспитания детей принадлежит им;</w:t>
      </w:r>
    </w:p>
    <w:p w:rsidR="00B81EE3" w:rsidRPr="004A640B" w:rsidRDefault="00B81EE3" w:rsidP="00B81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пополнить знания родителей о воспитании детей общедоступными научными сведениями;</w:t>
      </w:r>
    </w:p>
    <w:p w:rsidR="00B81EE3" w:rsidRPr="004A640B" w:rsidRDefault="00B81EE3" w:rsidP="00D132A0">
      <w:pPr>
        <w:numPr>
          <w:ilvl w:val="0"/>
          <w:numId w:val="4"/>
        </w:numPr>
        <w:shd w:val="clear" w:color="auto" w:fill="FFFFFF"/>
        <w:spacing w:before="100" w:beforeAutospacing="1" w:after="135" w:afterAutospacing="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оказывать помощь в разумном выстраивании отношений с ребенком.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План собрания: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Доклад «Основные направления работы по реализации прав ребенка в семье»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 на  защиту его о</w:t>
      </w:r>
      <w:r w:rsidR="005A4D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 всех форм жестокого обращения.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</w:t>
      </w:r>
      <w:r w:rsidR="005A4D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аво на  жизнь и охрану здоровья.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 на образование,</w:t>
      </w:r>
    </w:p>
    <w:p w:rsidR="00B81EE3" w:rsidRPr="004A640B" w:rsidRDefault="005A4DA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 на игру.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 на сохранение своей индивидуальности</w:t>
      </w:r>
      <w:r w:rsidR="005A4DA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Защита прав и достоинства ребенка в законодательных актах</w:t>
      </w:r>
    </w:p>
    <w:p w:rsidR="00B81EE3" w:rsidRPr="004A640B" w:rsidRDefault="00B81EE3" w:rsidP="00B8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Решение собрания.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color w:val="C0504D" w:themeColor="accent2"/>
          <w:sz w:val="24"/>
          <w:szCs w:val="24"/>
          <w:lang w:eastAsia="ru-RU"/>
        </w:rPr>
        <w:t>ХОД СОБРАНИЯ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Ведущий: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Добрый день, уважаемые родители! Мы рады приветствовать Вас на сегодняшней нашей встрече. Сегодня 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 И начать наш разговор я хочу с выдержки из детского сочинения </w:t>
      </w:r>
      <w:r w:rsidRPr="004A640B"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  <w:t>«Что такое детство»…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«В детстве каждого человека есть яркие моменты и, несмотря на то, что дети постепенно взрослеют, волшебная страна детства сопровождает человека долгие годы. Дети становятся с годами взрослыми и умными, но все равно они никогда не забудут эту волшебную страну – первую свою школу жизни. Детство – это маленькая жизнь!»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Ведущий: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В современном мире каждый цивилизованный, образованный человек, а особенно педагог, воспитатель, родитель, обязан знать свои собственные права, права своих детей, уметь отстаивать, защищать их, и уважать права других детей. Каждый ребенок на свете имеет право на детство. Это право защищено международными правовыми актами. Документ, в котором записаны права детей – Конвенция ООН о правах ребенка, вступила в силу 15 сентября 1990 года.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Главной задачей правового образования является обеспечение каждому ребенку 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оптимальных условий развития индивидуальных способностей, возможности самореализации вне зависимости от его психофизических способностей, индивидуальных различий, иными словами, защита прав ребенка на любом  этапе его развития.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– Одним из важнейших направлений сотрудничества детского сада и родителей является предупреждение нарушений прав ребенка в семье. Очень часто в последнее время в СМИ извещают об очередном  факте нарушения прав ребенка в семье или в образовательном учреждении. Причина эта не в отсутствии законов, а в недостаточном использовании правовой базы, в </w:t>
      </w:r>
      <w:proofErr w:type="spellStart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правоприменении</w:t>
      </w:r>
      <w:proofErr w:type="spellEnd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Многим взрослым трудно понять и принять, что ребенок – равноправный с ним человек, имеющий право, и его права, как и права любого человека нужно знать, уважать и не нарушать. Порой они не знают Конвенции  о правах ребенка, не знают содержания статей, а значит,  не могут реализовать их в жизни.</w:t>
      </w:r>
    </w:p>
    <w:p w:rsidR="00AD2160" w:rsidRPr="004A640B" w:rsidRDefault="00AD2160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КОВЕНЦИИ ПРАВ РЕБЕНКА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Право на жизнь.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2. Право на бесплатную медицинскую помощь.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Право на бесплатное образование.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4. Право на отдых.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5. Право на индивидуальность.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6. Право на жилье.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7. Право на воспитание в семье и заботу родителей о детях.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8. Право на имя и гражданство.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Конвенция о правах ребенка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воспитание;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развитие;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защиту;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– на активное участие в жизни общества.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основе Конвенции разрабатываются нормативно-правовые документы федерального и регионального уровней.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Обязанности родителей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2. Обеспечивать детям до 15 лет получение основного общего образования в общеобразовательной школе или другом образовательном учреждении.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Следить за внешним видом, поведением своих детей.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4. Интересоваться успехами и неудачами своих детей.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5. Выполнять Договор, заключенный с образовательным учреждением.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6. Обеспечивать базу в меру своих способностей и финансовых возможностей для всестороннего развития ребенка (на посещение театров, музеев, выставок и т. д.) 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7. Регулярно посещать родительские собрания,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8. Соблюдать режим МАДОУ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9. В случае причиненного ущерба имуществу МАДОУ родители обязаны возместить его.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10. Своевременная оплата за содержание ребенка в детском саду.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Ведущий:</w:t>
      </w: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Хочется предложить Вам поиграть с нами в игру «Я имею право».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Я имею право.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Цель:</w:t>
      </w:r>
      <w:r w:rsidRPr="004A640B"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  <w:t>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Расширить область правовых знаний детей.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Материал: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набор сюжетных картинок к статьям «Конвенции ООН о правах ребёнка».  Картинки с изображением ситуаций, не рассматриваемых в «Конвенции ООН о правах ребёнка» (ребёнок катается на велосипеде, играет в прятки, поливает цветы). Шаблон «Я имею право» в виде знака «+».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Ход игры:</w:t>
      </w:r>
      <w:r w:rsidRPr="004A640B"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  <w:t>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поочерёдно выбирают те картинки, которые соответствуют статьям Конвенции, и раскладывают около шаблона «Я имею право». Затем каждый  объясняют причину своего выбора, остальные обсуждают правильность принятого решения.</w:t>
      </w:r>
    </w:p>
    <w:p w:rsidR="00B81EE3" w:rsidRPr="004A640B" w:rsidRDefault="00B81EE3" w:rsidP="004A640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Ведущий: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При рождении каждому человеку даётся имя и это имя выбираете Вы, дорогие мамы и папы. С этим именем ребенок живет всю свою жизнь.  Для того, чтоб обогатить свои знания и интерес к своему имени, мы не зря попросили вас провести маленькое 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Ведущий:</w:t>
      </w: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Детство – это самое счастливое время, каждый человек вспоминает годы юности и детства, всегда с очень теплыми чувствами, однако далеко не все люди могут в своей памяти найти те радостные мгновения. От каждого из нас зависит, будут ли дети нашего времени через несколько лет с улыбкой вспоминать годы радости, счастья и беззаботности.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Российское государство признает детство важным этапом жизни человека и исходит из принципа приоритетности подготовки детей к полноценной жизни в обществе, развития у них общественно значимой активности, воспитания высоких нравственных качеств. Необходимым условием формирования этих качеств является надежная социально-правовая защита детства. Именно поэтому Государственной Думой РФ 03.07.1998 принят Федеральный закон "Об основных гарантиях прав ребенка в Российской Федерации". В законе одним из принципов государственной политики в данной сфере прописана ответственность должностных лиц и граждан за нарушение прав и законных интересов ребенка. 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C0504D" w:themeColor="accent2"/>
          <w:sz w:val="24"/>
          <w:szCs w:val="24"/>
          <w:lang w:eastAsia="ru-RU"/>
        </w:rPr>
        <w:t>Игра «Разрешается, запрещается» </w:t>
      </w:r>
      <w:r w:rsidRPr="004A640B">
        <w:rPr>
          <w:rFonts w:ascii="Helvetica" w:eastAsia="Times New Roman" w:hAnsi="Helvetica" w:cs="Helvetica"/>
          <w:color w:val="C0504D" w:themeColor="accent2"/>
          <w:sz w:val="24"/>
          <w:szCs w:val="24"/>
          <w:lang w:eastAsia="ru-RU"/>
        </w:rPr>
        <w:t>(на закрепление)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№ 1.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Петь, рисовать и танцевать.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Уроки в школе посещать,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Свои таланты развивать –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… </w:t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(разрешается)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№ 2.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 грань обозначает: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Мать с ребенком разлучают –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… </w:t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(запрещается)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№ 3.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Здесь ремень вокруг дитя,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</w:t>
      </w:r>
      <w:proofErr w:type="gramEnd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лента, извивается,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Бить, наказывать </w:t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–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всегда … </w:t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(запрещается!)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№ 4.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ребенок груз несет,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Тащит</w:t>
      </w:r>
      <w:proofErr w:type="gramEnd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надрывается,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детстве тяжкая работа … </w:t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(запрещается!)</w:t>
      </w:r>
    </w:p>
    <w:p w:rsidR="00B81EE3" w:rsidRPr="004A640B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909EC">
        <w:rPr>
          <w:rFonts w:ascii="Helvetica" w:eastAsia="Times New Roman" w:hAnsi="Helvetica" w:cs="Helvetica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6DECC1" wp14:editId="4C205BAA">
            <wp:simplePos x="0" y="0"/>
            <wp:positionH relativeFrom="column">
              <wp:posOffset>2470612</wp:posOffset>
            </wp:positionH>
            <wp:positionV relativeFrom="paragraph">
              <wp:posOffset>85082</wp:posOffset>
            </wp:positionV>
            <wp:extent cx="3563710" cy="2671948"/>
            <wp:effectExtent l="0" t="0" r="0" b="0"/>
            <wp:wrapNone/>
            <wp:docPr id="1" name="Рисунок 1" descr="C:\Users\Саид\Desktop\рткрытое занятия и собрания Новая папка (2)\IMG-2018111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Desktop\рткрытое занятия и собрания Новая папка (2)\IMG-20181113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10" cy="267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EE3" w:rsidRPr="004A64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№ 5.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Этот черный человек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</w:t>
      </w:r>
      <w:proofErr w:type="gramEnd"/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белым преклоняется.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Быть над слабым господином </w:t>
      </w:r>
      <w:r w:rsidRPr="004A64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Строго … </w:t>
      </w:r>
      <w:r w:rsidRPr="004A640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(запрещается!)</w:t>
      </w:r>
    </w:p>
    <w:p w:rsidR="00B81EE3" w:rsidRPr="004A640B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B81EE3" w:rsidRDefault="00B81EE3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  <w:r w:rsidRPr="004A640B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Анкетирование родителей.</w:t>
      </w: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  <w:r w:rsidRPr="00D909EC">
        <w:rPr>
          <w:rFonts w:ascii="Helvetica" w:eastAsia="Times New Roman" w:hAnsi="Helvetica" w:cs="Helvetica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1" wp14:anchorId="50DE71F9" wp14:editId="00C73F8B">
            <wp:simplePos x="0" y="0"/>
            <wp:positionH relativeFrom="column">
              <wp:posOffset>-177149</wp:posOffset>
            </wp:positionH>
            <wp:positionV relativeFrom="paragraph">
              <wp:posOffset>262890</wp:posOffset>
            </wp:positionV>
            <wp:extent cx="4714504" cy="3534774"/>
            <wp:effectExtent l="0" t="0" r="0" b="8890"/>
            <wp:wrapNone/>
            <wp:docPr id="2" name="Рисунок 2" descr="C:\Users\Саид\Desktop\рткрытое занятия и собрания Новая папка (2)\IMG-201811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\Desktop\рткрытое занятия и собрания Новая папка (2)\IMG-20181113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504" cy="353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D909EC" w:rsidRPr="004A640B" w:rsidRDefault="00D909EC" w:rsidP="00B81E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bookmarkStart w:id="0" w:name="_GoBack"/>
      <w:r w:rsidRPr="00D909E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328" behindDoc="0" locked="0" layoutInCell="1" allowOverlap="1" wp14:anchorId="3AEEF43E" wp14:editId="7C1CC238">
            <wp:simplePos x="0" y="0"/>
            <wp:positionH relativeFrom="column">
              <wp:posOffset>12552</wp:posOffset>
            </wp:positionH>
            <wp:positionV relativeFrom="paragraph">
              <wp:posOffset>-208699</wp:posOffset>
            </wp:positionV>
            <wp:extent cx="4987637" cy="3739559"/>
            <wp:effectExtent l="0" t="0" r="3810" b="0"/>
            <wp:wrapNone/>
            <wp:docPr id="3" name="Рисунок 3" descr="C:\Users\Саид\Desktop\рткрытое занятия и собрания Новая папка (2)\IMG-201811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\Desktop\рткрытое занятия и собрания Новая папка (2)\IMG-20181113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37" cy="373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D909EC" w:rsidRDefault="00D909EC">
      <w:pPr>
        <w:rPr>
          <w:sz w:val="24"/>
          <w:szCs w:val="24"/>
        </w:rPr>
      </w:pPr>
    </w:p>
    <w:p w:rsidR="00793A91" w:rsidRPr="004A640B" w:rsidRDefault="00D909EC">
      <w:pPr>
        <w:rPr>
          <w:sz w:val="24"/>
          <w:szCs w:val="24"/>
        </w:rPr>
      </w:pPr>
      <w:r w:rsidRPr="004A640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33152" behindDoc="0" locked="0" layoutInCell="1" allowOverlap="1" wp14:anchorId="6996BDFC" wp14:editId="570352AC">
            <wp:simplePos x="0" y="0"/>
            <wp:positionH relativeFrom="column">
              <wp:posOffset>-508692</wp:posOffset>
            </wp:positionH>
            <wp:positionV relativeFrom="paragraph">
              <wp:posOffset>1575205</wp:posOffset>
            </wp:positionV>
            <wp:extent cx="6436212" cy="4963886"/>
            <wp:effectExtent l="0" t="0" r="3175" b="8255"/>
            <wp:wrapNone/>
            <wp:docPr id="6" name="Рисунок 6" descr="http://daoypchelka.ucoz.ru/prava900-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oypchelka.ucoz.ru/prava900-6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212" cy="496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3A91" w:rsidRPr="004A640B" w:rsidSect="004A640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6771"/>
    <w:multiLevelType w:val="multilevel"/>
    <w:tmpl w:val="71C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149A9"/>
    <w:multiLevelType w:val="multilevel"/>
    <w:tmpl w:val="324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85993"/>
    <w:multiLevelType w:val="multilevel"/>
    <w:tmpl w:val="44B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73675"/>
    <w:multiLevelType w:val="multilevel"/>
    <w:tmpl w:val="D382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E3563"/>
    <w:multiLevelType w:val="multilevel"/>
    <w:tmpl w:val="988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22719"/>
    <w:multiLevelType w:val="multilevel"/>
    <w:tmpl w:val="55B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85CAA"/>
    <w:multiLevelType w:val="multilevel"/>
    <w:tmpl w:val="4F3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60456"/>
    <w:multiLevelType w:val="multilevel"/>
    <w:tmpl w:val="ED9C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136FA4"/>
    <w:multiLevelType w:val="multilevel"/>
    <w:tmpl w:val="8EC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B1DA2"/>
    <w:multiLevelType w:val="multilevel"/>
    <w:tmpl w:val="FE22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2C"/>
    <w:rsid w:val="00027DF1"/>
    <w:rsid w:val="00085A06"/>
    <w:rsid w:val="000A27D9"/>
    <w:rsid w:val="004A640B"/>
    <w:rsid w:val="005A4DA3"/>
    <w:rsid w:val="00673529"/>
    <w:rsid w:val="00793A91"/>
    <w:rsid w:val="00A2619F"/>
    <w:rsid w:val="00AD2160"/>
    <w:rsid w:val="00B163DB"/>
    <w:rsid w:val="00B57633"/>
    <w:rsid w:val="00B81EE3"/>
    <w:rsid w:val="00D63EA7"/>
    <w:rsid w:val="00D909EC"/>
    <w:rsid w:val="00DD2D2C"/>
    <w:rsid w:val="00D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BBACB-A50A-46F2-933C-2D795EC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4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Саид</cp:lastModifiedBy>
  <cp:revision>15</cp:revision>
  <cp:lastPrinted>2018-11-14T07:05:00Z</cp:lastPrinted>
  <dcterms:created xsi:type="dcterms:W3CDTF">2018-11-06T03:20:00Z</dcterms:created>
  <dcterms:modified xsi:type="dcterms:W3CDTF">2018-11-14T07:14:00Z</dcterms:modified>
</cp:coreProperties>
</file>