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D0" w:rsidRDefault="009A1CD0" w:rsidP="00651CE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651CE2" w:rsidRPr="00651CE2" w:rsidRDefault="00651CE2" w:rsidP="00651CE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9A1CD0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Родительское собрание </w:t>
      </w:r>
      <w:r w:rsidRPr="00651CE2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 xml:space="preserve"> "Коррупции-стоп!"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Родите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льское собрание  </w:t>
      </w: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«Коррупции - СТОП!»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Форма проведения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: студийная встреча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Участники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: родители, воспитатели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Оборудование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-  мультимедийный проектор, «Памятка для родителей о противодействии коррупции»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Подготовила и провела </w:t>
      </w:r>
      <w:r w:rsidR="009A1C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Камилова Р. Р.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воспитатель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 собрания –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условий  для формирования у родителей воспитанников гражданской позиции относительно коррупции.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Задачи: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- дать общее представление о  коррупции, её формах, особенностях проявления в различных сферах жизни общества, причинах и социально опасных последствиях этого явления;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формировать у родителей воспитанников нетерпимость к проявлениям коррупции;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продемонстрировать возможности борьбы с коррупцией.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План собрания: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1. Работа с пословицами и поговорками.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2. Актуальность антикоррупционного воспитания.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3. Анализ ситуаций, дискуссия.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4. Игра «Угадай фразу  о взяточничестве из фильма»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5.  Итог собрания.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Ход родительского собрания: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( </w:t>
      </w:r>
      <w:r w:rsidRPr="00651C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 экране мультимедийного комплекса -  1 слайд  презентации с пословицами и поговорками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: “Рука руку моет”; “Ворон ворону глаз не выклюет”; “Не подмажешь – не поедешь”; “Яблоко от яблони не далеко падает”; “Вода камень точит”; “Шила в мешке не утаишь”; “Что посеешь, то пожнёшь” -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Смысл этих пословиц и поговорок Вам, уважаемые родители, объяснять не надо. Но я прошу назвать слово, которое объединяет эти высказывания.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Родители: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Коррупция, взяточничество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651C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 экране слайд 2 – «</w:t>
      </w:r>
      <w:r w:rsidRPr="00651CE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Корру́пция</w:t>
      </w:r>
      <w:r w:rsidRPr="00651C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выгоды»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9A1CD0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Действительно, это - коррупция. Именно о ней хотела  бы поговорить с</w:t>
      </w:r>
      <w:r w:rsidR="009A1C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вами на  родительском собрании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 У граждан бытует мнение, что бессмысленно бороться с коррупцией, и простой гражданин не может ей противостоять. Сегодняшняя встреча поможет понять- с коррупцией можно и </w:t>
      </w:r>
    </w:p>
    <w:p w:rsidR="009A1CD0" w:rsidRDefault="009A1CD0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нужно не только бороться нам,  взрослым, но и  учить детей соблюдать  твердую гражданскую позицию в этом вопросе.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Некоторые из вас могут сказать, что рано начинать  реализовывать антикоррупционное воспитание в дошкольном возрасте. Но каждый педагог знает, что созданная в детстве модель поведения трудно поддается корректировке в будущем. С нашей точки зрения, именно в этом возрасте закладываются основные способы взаимодействия с окружающими людьми. Нарушение многих правил кажется ребенку достаточно естественным в этом возрасте.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  уважения к существующим нормам и законам и формирование уважительного отношения к определенным традициям  важно начинать как можно раньше.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 рамках работы по антикоррупционному воспитанию  мы, педагоги,  знакомим детей с различными профессиями и должностями, представители  которых призваны соблюдать порядок в обществе. Обучаем правилам взаимодействия с людьми этих профессий. Помимо информационно-просветительской работы  особое внимание обращаем  на привлечение воспитанников к поддержанию порядка в группе. Воспитанникам предлагается выполнять небольшие поручения, связанные с соблюдением порядка. Наиболее простое поручение из них – это дежурный, главная роль которого заключается  в контроле  соблюдения отдельных правил. Подчинение дежурному, отказ от угроз будет показателем формирования уважительного отношения к хранителю правил, а в будущем – залогом твердой гражданской позиции и антикоррупционного поведения. Таким образом, главной задачей антикоррупционного воспитания  подрастающего поколения можно считать создание условий для формирования потребности в соблюдении необходимых правил и норм поведения, уважение к представителям закона, власти.  Системы ролевых игр  так же способствуют  закреплению этой роли, воспитанию 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 (Сюжетно – ролевые игры – «ГИБДД», «На приеме у врача», «Поездка в автобусе» и др.)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Но традиционно главным институтом воспитания является семья. Никто лучше семьи не может развить в ребенке те качества, которые будут необходимы ему в самостоятельной взрослой жизни. Проблема состоит в том, что родители зачастую недостаточно заинтересованы в подготовке ребенка к взрослой, осознанной жизни. Наоборот, они застольными, бытовыми рассуждениями о состоянии коррупции в России, а часто и своими поступками в присутствии детей служат негативным элементом в антикоррупционном воспитании общества.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Для того чтобы правильно ре</w:t>
      </w:r>
      <w:r w:rsidR="009A1CD0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лизовывать антикоррупционное воспитание в семье, мы должно четко понимать, что такое коррупция и какие действия не относятся к этому явлению. Я предлагаю проанализировать ситуации и ответить, в каких  из них представлены случаи коррупции, а в которых – нет.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Анализ ситуаций, дискуссия.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1.Кампания  “Счастливое детство” принимает участие в конкурсе на получение заказа на строительство детского сада. Представитель кампании предложил подарить членам комиссии ноутбуки, с целью облегчения  работы комиссии.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2.В благодарность за то, что врач удачно прооперировал её тяжело больного сына,  Галина В. подарила врачу огромный торт, приготовленный ею самой.</w:t>
      </w: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3.Андрей Сергеевич Т.договорился  со строительной фирмой “Рост”, что если фирма финансирует его  выборы в  горсовет, то он будет помогать этой фирме получать хорошие заказы на строительство  зданий  и сооружений его города.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4.Чиновник администрации города пользуется служебным автомобилем и топливом в личных целях.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5.Между двумя сельскохозяйственными фирмами произошел спор. Одна из сторон  заручилась поддержкой судьи с целью вынесения решения в свою пользу.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6.В семье  Ковалевых три человека: папа, мама и их сын Толик. Они соблюдают некоторые правила: например, выгуливают собаку через день, а Толику по вечерам не разрешается играть в компьютерные игры. Гулять с собакой, особенно в ненастную погоду, конечно же, никто не любит, но больше всех не любит папа. Однажды, когда мамы не было дома, а папа должен был</w:t>
      </w:r>
      <w:r w:rsidR="009A1C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гулять с собакой, Толик предложил: “Если я за тебя выгуляю нашего Рэкса, ты мне разрешишь сегодня вечером</w:t>
      </w:r>
      <w:r w:rsidR="009A1C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поиграть в компьютерную игру?” Папа согласился.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Анализ коррупционных ситуаций из жизни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Уважаемые родители, а теперь я предлагаю вам самим вспомнить примеры коррупционных ситуаций и проанализировать их по схеме: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Пример жизненной ситуации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Предполагаемая «выгода» коррупционной ситуации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Вредные последствия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Предлагаемые меры по предупреждению коррупционной ситуации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(Например: Водитель в нетрезвом состоянии нарушил правила дорожного движения, заплатил сотруднику ГИБДД вместо оплаты штрафа по квитанции и оспаривания действий сотрудника ГИБДД в суде. Сотрудник ГИБДД не требовал оплаты, но  предложенные нарушителем деньги взял.)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Взяткодатель – водитель, его семья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Выгода для взяткодателя: сэкономлены деньги и время (составление протокола, оплата штрафа, суд), сохранены права, продемонстрирована лихость на дороге и умение «договориться» с нужным человеком и т.п.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Вред для взяткодателя: риск ДТП для членов семьи, безнаказанность,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нежелание исполнять законы («не для меня»).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Предлагаемые меры по предупреждению коррупционной ситуации: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 законов, процедур штрафования и т.п. на коррупциогенность, льготы и высокая зарплата (премии от штрафов), неотвратимость наказания за получение и ДАЧУ взятки, разъяснительная работа среди всех участников дорожного движения (социальная реклама, плакаты) и др.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Взяткополучатель – сотрудник ГИБДД</w:t>
      </w: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Польза для взяткополучателя: обогащение, благодарность от водителя-нарушителя, моральное удовлетворение от собственной «предприимчивости».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Вред для взяткополучателя: риск ДТП, падение авторитета службы ГИБДД.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(выслушиваются выступления родителей с примерами из жизни)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Игра «Угадай фразу  о взяточничестве из фильма»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Коррупция известна ещё с глубокой древности. В разделе Библии – Ветхом Завете говорится:  «Я знаю, как многочисленны ваши преступления и как тяжки ваши грехи: вы притесняете правого, берёте взятки, а нищего, ищущего правосудия, гоните от ворот». Мздоимство упоминается в русских летописях XIII в. История русской литературы полна образами взяточников. Нам всем известно множество фильмов по данной проблеме. Я предлагаю угадать фильм по фразе.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(Слайд 3 и последующие 15 – после правильного ответа на экране появляется кадр из правильно угаданного фильма о взяточничестве и коррупции).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1.От мафии еще никто не уходил </w:t>
      </w: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(«Невероятные приключения итальянцев в России»</w:t>
      </w: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2.Я сделаю ему предложение, от которого он не сможет отказаться («</w:t>
      </w:r>
      <w:hyperlink r:id="rId6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Крестный отец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»)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3.Ну почему он жулик? Человек умеет жить! («</w:t>
      </w:r>
      <w:hyperlink r:id="rId7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Берегись автомобиля!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4. Наши люди в булочную на такси не ездят» ! («Бриллиантовая рука»)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5.Утром деньги - вечером стулья, вечером деньги - ночью стулья...(«12 стульев»)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6.Будете у нас, на Колыме - милости просим! 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- Нет, уж лучше вы к нам!  («Бриллиантовая рука»)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7.А 100 рублей не могут спасти предводителя дворянства? 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- Я полагаю, что торг здесь не уместен!  («12 стульев»)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8.А с какой целью взимается плата?! 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- С целью ремонта провала. Чтобы не слишком проваливался! («12 стульев»)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9.Я верну колбасу, только снимите меня отсюда! («12 стульев»)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10.А я вот взяток не беру! 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— На одно жалованье живёте? 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— Так Вам никто и не даёт! Вот кабы Вам давали, а Вы не брали...  («Жестокий романс»)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11.Меня по пути на службу гаишник обезналичил. («</w:t>
      </w:r>
      <w:hyperlink r:id="rId8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Гитлер капут!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»)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12.Запомните, </w:t>
      </w:r>
      <w:hyperlink r:id="rId9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джентльмены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: эту страну погубит </w:t>
      </w:r>
      <w:hyperlink r:id="rId10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коррупция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(«</w:t>
      </w:r>
      <w:hyperlink r:id="rId11" w:history="1">
        <w:r w:rsidRPr="00651CE2">
          <w:rPr>
            <w:rFonts w:ascii="Times New Roman" w:eastAsia="Times New Roman" w:hAnsi="Times New Roman" w:cs="Times New Roman"/>
            <w:color w:val="0088BB"/>
            <w:sz w:val="24"/>
            <w:szCs w:val="24"/>
          </w:rPr>
          <w:t>Человек с бульвара Капуцинов</w:t>
        </w:r>
      </w:hyperlink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13.Скажите, а Вы эти деньги сами заработали? </w:t>
      </w: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— Ну, в общем, я тоже приложил к этому руку. («Берегись автомобиля!»)</w:t>
      </w: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14. У меня такие связи, что сам король может позавидовать. («Золушка»)</w:t>
      </w:r>
    </w:p>
    <w:p w:rsidR="00651CE2" w:rsidRPr="00651CE2" w:rsidRDefault="00651CE2" w:rsidP="00651CE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15. Ты, Митрофанова, такого дяди племянница, а вавилоны на голове устраиваешь! Понятно говорю? («Добро пожаловать или посторонним вход воспрещен»)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Итог родительского собрания</w:t>
      </w:r>
    </w:p>
    <w:p w:rsidR="009A1CD0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A1CD0" w:rsidRDefault="009A1CD0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1CE2" w:rsidRPr="00651CE2" w:rsidRDefault="00651CE2" w:rsidP="00651C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color w:val="111111"/>
          <w:sz w:val="24"/>
          <w:szCs w:val="24"/>
        </w:rPr>
        <w:t>Россия на данный момент уверенно выбивается в мировые лидеры по коррупции. 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 Коррупцию, однако, можно уменьшить путем принятия комплексных мер по борьбе с ней. Конечно же, ее нельзя устранить за один день, но все-таки должны осуществляться действия в этом направлении. Можно сказать, что первый шаг - осознание вреда коррупции - уже сделан в России. Задача родителей на этом пути – быть достойным примером для своего ребенка! Сегодня каждый  должен задуматься:  как  будет  жить в этом мире он сам и его ребенок? Сможем  ли мы  устоять перед коррупционными  соблазнами? По моему мнению, это зависит от совести человека.  Прав был Марк Аврелий Августин в своём высказывании:  «Совесть – это тысяча свидетелей».</w:t>
      </w:r>
    </w:p>
    <w:p w:rsidR="00651CE2" w:rsidRPr="00651CE2" w:rsidRDefault="00651CE2" w:rsidP="00651C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1C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(Вручение памяток для родителей по противодействию коррупции)</w:t>
      </w:r>
    </w:p>
    <w:p w:rsidR="00571055" w:rsidRPr="00651CE2" w:rsidRDefault="00571055">
      <w:pPr>
        <w:rPr>
          <w:rFonts w:ascii="Times New Roman" w:hAnsi="Times New Roman" w:cs="Times New Roman"/>
          <w:sz w:val="24"/>
          <w:szCs w:val="24"/>
        </w:rPr>
      </w:pPr>
    </w:p>
    <w:sectPr w:rsidR="00571055" w:rsidRPr="00651CE2" w:rsidSect="009A1CD0">
      <w:footerReference w:type="default" r:id="rId12"/>
      <w:pgSz w:w="11906" w:h="16838"/>
      <w:pgMar w:top="142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55" w:rsidRDefault="00571055" w:rsidP="00651CE2">
      <w:pPr>
        <w:spacing w:after="0" w:line="240" w:lineRule="auto"/>
      </w:pPr>
      <w:r>
        <w:separator/>
      </w:r>
    </w:p>
  </w:endnote>
  <w:endnote w:type="continuationSeparator" w:id="1">
    <w:p w:rsidR="00571055" w:rsidRDefault="00571055" w:rsidP="0065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788"/>
      <w:docPartObj>
        <w:docPartGallery w:val="Page Numbers (Bottom of Page)"/>
        <w:docPartUnique/>
      </w:docPartObj>
    </w:sdtPr>
    <w:sdtContent>
      <w:p w:rsidR="00651CE2" w:rsidRDefault="00651CE2">
        <w:pPr>
          <w:pStyle w:val="a8"/>
          <w:jc w:val="right"/>
        </w:pPr>
        <w:fldSimple w:instr=" PAGE   \* MERGEFORMAT ">
          <w:r w:rsidR="009A1CD0">
            <w:rPr>
              <w:noProof/>
            </w:rPr>
            <w:t>1</w:t>
          </w:r>
        </w:fldSimple>
      </w:p>
    </w:sdtContent>
  </w:sdt>
  <w:p w:rsidR="00651CE2" w:rsidRDefault="00651C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55" w:rsidRDefault="00571055" w:rsidP="00651CE2">
      <w:pPr>
        <w:spacing w:after="0" w:line="240" w:lineRule="auto"/>
      </w:pPr>
      <w:r>
        <w:separator/>
      </w:r>
    </w:p>
  </w:footnote>
  <w:footnote w:type="continuationSeparator" w:id="1">
    <w:p w:rsidR="00571055" w:rsidRDefault="00571055" w:rsidP="0065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CE2"/>
    <w:rsid w:val="00571055"/>
    <w:rsid w:val="00651CE2"/>
    <w:rsid w:val="009A1CD0"/>
    <w:rsid w:val="00DA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5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CE2"/>
    <w:rPr>
      <w:b/>
      <w:bCs/>
    </w:rPr>
  </w:style>
  <w:style w:type="character" w:styleId="a5">
    <w:name w:val="Hyperlink"/>
    <w:basedOn w:val="a0"/>
    <w:uiPriority w:val="99"/>
    <w:semiHidden/>
    <w:unhideWhenUsed/>
    <w:rsid w:val="00651CE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1CE2"/>
  </w:style>
  <w:style w:type="paragraph" w:styleId="a8">
    <w:name w:val="footer"/>
    <w:basedOn w:val="a"/>
    <w:link w:val="a9"/>
    <w:uiPriority w:val="99"/>
    <w:unhideWhenUsed/>
    <w:rsid w:val="0065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itaty.ru/citaty_iz_filmov/g/gitler_kapu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ino-expert.info/films/1967-year/beregis-avtomobilya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no-expert.info/films/1972-year/krestnii-otets.html" TargetMode="External"/><Relationship Id="rId11" Type="http://schemas.openxmlformats.org/officeDocument/2006/relationships/hyperlink" Target="http://www.aforizmov.net/xfsearch/chelovek-s-bulvara-kapucinov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forizmov.net/anekdoty/tags/korrupci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forizmov.net/anekdoty/tags/dzhentlme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2018-10-18T08:44:00Z</cp:lastPrinted>
  <dcterms:created xsi:type="dcterms:W3CDTF">2018-10-18T07:48:00Z</dcterms:created>
  <dcterms:modified xsi:type="dcterms:W3CDTF">2018-10-18T08:45:00Z</dcterms:modified>
</cp:coreProperties>
</file>