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71" w:rsidRPr="00735171" w:rsidRDefault="00735171" w:rsidP="00735171">
      <w:pPr>
        <w:pStyle w:val="a6"/>
        <w:tabs>
          <w:tab w:val="left" w:pos="3578"/>
          <w:tab w:val="center" w:pos="4677"/>
        </w:tabs>
        <w:jc w:val="center"/>
        <w:rPr>
          <w:rFonts w:ascii="Monotype Corsiva" w:hAnsi="Monotype Corsiva"/>
          <w:b/>
          <w:bCs/>
          <w:sz w:val="36"/>
          <w:szCs w:val="36"/>
        </w:rPr>
      </w:pPr>
      <w:r w:rsidRPr="00735171">
        <w:rPr>
          <w:rFonts w:ascii="Monotype Corsiva" w:hAnsi="Monotype Corsiva"/>
          <w:b/>
          <w:bCs/>
          <w:color w:val="002060"/>
          <w:sz w:val="36"/>
          <w:szCs w:val="36"/>
        </w:rPr>
        <w:t xml:space="preserve">Министерство образования и </w:t>
      </w:r>
      <w:r w:rsidR="001D5687">
        <w:rPr>
          <w:rFonts w:ascii="Monotype Corsiva" w:hAnsi="Monotype Corsiva"/>
          <w:b/>
          <w:bCs/>
          <w:color w:val="002060"/>
          <w:sz w:val="36"/>
          <w:szCs w:val="36"/>
        </w:rPr>
        <w:t xml:space="preserve">науки </w:t>
      </w:r>
      <w:r w:rsidRPr="00735171">
        <w:rPr>
          <w:rFonts w:ascii="Monotype Corsiva" w:hAnsi="Monotype Corsiva"/>
          <w:b/>
          <w:bCs/>
          <w:color w:val="002060"/>
          <w:sz w:val="36"/>
          <w:szCs w:val="36"/>
        </w:rPr>
        <w:t>РД</w:t>
      </w:r>
      <w:r w:rsidRPr="00735171">
        <w:rPr>
          <w:rFonts w:ascii="Monotype Corsiva" w:hAnsi="Monotype Corsiva"/>
          <w:b/>
          <w:bCs/>
          <w:color w:val="002060"/>
          <w:sz w:val="36"/>
          <w:szCs w:val="36"/>
        </w:rPr>
        <w:tab/>
      </w:r>
      <w:r w:rsidR="001D5687">
        <w:rPr>
          <w:rFonts w:ascii="Monotype Corsiva" w:hAnsi="Monotype Corsiva"/>
          <w:b/>
          <w:bCs/>
          <w:color w:val="002060"/>
          <w:sz w:val="36"/>
          <w:szCs w:val="36"/>
        </w:rPr>
        <w:t>.</w:t>
      </w:r>
    </w:p>
    <w:p w:rsidR="00735171" w:rsidRDefault="00735171" w:rsidP="002C4444">
      <w:pPr>
        <w:pStyle w:val="a6"/>
        <w:jc w:val="center"/>
        <w:rPr>
          <w:rFonts w:ascii="Monotype Corsiva" w:hAnsi="Monotype Corsiva"/>
          <w:sz w:val="72"/>
          <w:szCs w:val="72"/>
        </w:rPr>
      </w:pPr>
    </w:p>
    <w:p w:rsidR="00735171" w:rsidRDefault="00735171" w:rsidP="002C4444">
      <w:pPr>
        <w:pStyle w:val="a6"/>
        <w:jc w:val="center"/>
        <w:rPr>
          <w:rFonts w:ascii="Monotype Corsiva" w:hAnsi="Monotype Corsiva"/>
          <w:sz w:val="72"/>
          <w:szCs w:val="72"/>
        </w:rPr>
      </w:pPr>
    </w:p>
    <w:p w:rsidR="002C4444" w:rsidRPr="00735171" w:rsidRDefault="002C4444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943634" w:themeColor="accent2" w:themeShade="BF"/>
          <w:sz w:val="96"/>
          <w:szCs w:val="96"/>
        </w:rPr>
      </w:pPr>
      <w:r w:rsidRPr="00735171">
        <w:rPr>
          <w:rFonts w:ascii="Monotype Corsiva" w:hAnsi="Monotype Corsiva"/>
          <w:b/>
          <w:bCs/>
          <w:i/>
          <w:iCs/>
          <w:color w:val="943634" w:themeColor="accent2" w:themeShade="BF"/>
          <w:sz w:val="96"/>
          <w:szCs w:val="96"/>
        </w:rPr>
        <w:t>Педсовет</w:t>
      </w:r>
    </w:p>
    <w:p w:rsidR="002C4444" w:rsidRPr="00735171" w:rsidRDefault="002C4444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943634" w:themeColor="accent2" w:themeShade="BF"/>
          <w:sz w:val="72"/>
          <w:szCs w:val="72"/>
        </w:rPr>
      </w:pPr>
      <w:r w:rsidRPr="00735171">
        <w:rPr>
          <w:rFonts w:ascii="Monotype Corsiva" w:hAnsi="Monotype Corsiva"/>
          <w:b/>
          <w:bCs/>
          <w:i/>
          <w:iCs/>
          <w:color w:val="943634" w:themeColor="accent2" w:themeShade="BF"/>
          <w:sz w:val="72"/>
          <w:szCs w:val="72"/>
        </w:rPr>
        <w:t xml:space="preserve"> на тему:</w:t>
      </w:r>
    </w:p>
    <w:p w:rsidR="002C4444" w:rsidRDefault="002C4444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943634" w:themeColor="accent2" w:themeShade="BF"/>
          <w:sz w:val="72"/>
          <w:szCs w:val="72"/>
        </w:rPr>
      </w:pPr>
      <w:r w:rsidRPr="00735171">
        <w:rPr>
          <w:rFonts w:ascii="Monotype Corsiva" w:hAnsi="Monotype Corsiva"/>
          <w:b/>
          <w:bCs/>
          <w:i/>
          <w:iCs/>
          <w:color w:val="943634" w:themeColor="accent2" w:themeShade="BF"/>
          <w:sz w:val="72"/>
          <w:szCs w:val="72"/>
        </w:rPr>
        <w:t>«Двигательная активность как необходимое условие сохранения здоровья и успешного развития дошкольника»</w:t>
      </w:r>
    </w:p>
    <w:p w:rsidR="00735171" w:rsidRDefault="00735171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943634" w:themeColor="accent2" w:themeShade="BF"/>
          <w:sz w:val="48"/>
          <w:szCs w:val="48"/>
        </w:rPr>
      </w:pPr>
    </w:p>
    <w:p w:rsidR="00735171" w:rsidRDefault="00735171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943634" w:themeColor="accent2" w:themeShade="BF"/>
          <w:sz w:val="48"/>
          <w:szCs w:val="48"/>
        </w:rPr>
      </w:pPr>
    </w:p>
    <w:p w:rsidR="00735171" w:rsidRPr="00735171" w:rsidRDefault="00735171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</w:pPr>
      <w:r w:rsidRPr="00735171"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  <w:t xml:space="preserve">Подготовила и провела </w:t>
      </w:r>
    </w:p>
    <w:p w:rsidR="00735171" w:rsidRDefault="00735171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</w:pPr>
      <w:r w:rsidRPr="00735171"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  <w:t xml:space="preserve">старший воспитатель: </w:t>
      </w:r>
      <w:proofErr w:type="spellStart"/>
      <w:r w:rsidRPr="00735171"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  <w:t>Омаева</w:t>
      </w:r>
      <w:proofErr w:type="spellEnd"/>
      <w:r w:rsidRPr="00735171"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  <w:t xml:space="preserve"> Г. К.</w:t>
      </w:r>
    </w:p>
    <w:p w:rsidR="00735171" w:rsidRDefault="00735171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</w:pPr>
    </w:p>
    <w:p w:rsidR="00735171" w:rsidRDefault="00735171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</w:pPr>
    </w:p>
    <w:p w:rsidR="00735171" w:rsidRPr="00735171" w:rsidRDefault="00735171" w:rsidP="002C4444">
      <w:pPr>
        <w:pStyle w:val="a6"/>
        <w:jc w:val="center"/>
        <w:rPr>
          <w:rFonts w:ascii="Monotype Corsiva" w:hAnsi="Monotype Corsiva"/>
          <w:b/>
          <w:bCs/>
          <w:i/>
          <w:iCs/>
          <w:color w:val="002060"/>
          <w:sz w:val="48"/>
          <w:szCs w:val="48"/>
        </w:rPr>
      </w:pPr>
      <w:r w:rsidRPr="00735171">
        <w:rPr>
          <w:rFonts w:ascii="Monotype Corsiva" w:hAnsi="Monotype Corsiva"/>
          <w:b/>
          <w:bCs/>
          <w:i/>
          <w:iCs/>
          <w:color w:val="002060"/>
          <w:sz w:val="40"/>
          <w:szCs w:val="40"/>
        </w:rPr>
        <w:t>г. Южно – Сухокумск</w:t>
      </w:r>
      <w:r>
        <w:rPr>
          <w:rFonts w:ascii="Monotype Corsiva" w:hAnsi="Monotype Corsiva"/>
          <w:b/>
          <w:bCs/>
          <w:i/>
          <w:iCs/>
          <w:color w:val="002060"/>
          <w:sz w:val="40"/>
          <w:szCs w:val="40"/>
        </w:rPr>
        <w:t xml:space="preserve"> 30. 11.</w:t>
      </w:r>
      <w:r w:rsidRPr="00735171">
        <w:rPr>
          <w:rFonts w:ascii="Monotype Corsiva" w:hAnsi="Monotype Corsiva"/>
          <w:b/>
          <w:bCs/>
          <w:i/>
          <w:iCs/>
          <w:color w:val="002060"/>
          <w:sz w:val="40"/>
          <w:szCs w:val="40"/>
        </w:rPr>
        <w:t xml:space="preserve"> 2021 г.</w:t>
      </w:r>
    </w:p>
    <w:p w:rsidR="002C4444" w:rsidRPr="002C4444" w:rsidRDefault="002C4444" w:rsidP="002C4444"/>
    <w:p w:rsidR="002C4444" w:rsidRPr="002C4444" w:rsidRDefault="002C4444" w:rsidP="002C4444"/>
    <w:p w:rsidR="002C4444" w:rsidRPr="002C4444" w:rsidRDefault="002C4444" w:rsidP="002C4444"/>
    <w:p w:rsidR="002C4444" w:rsidRPr="002C4444" w:rsidRDefault="002C4444" w:rsidP="002C4444"/>
    <w:p w:rsidR="002C4444" w:rsidRPr="002C4444" w:rsidRDefault="002C4444" w:rsidP="002C4444"/>
    <w:p w:rsidR="002C4444" w:rsidRPr="002C4444" w:rsidRDefault="002C4444" w:rsidP="002C4444"/>
    <w:p w:rsidR="002C4444" w:rsidRPr="002C4444" w:rsidRDefault="002C4444" w:rsidP="002C4444"/>
    <w:p w:rsidR="002C4444" w:rsidRPr="002C4444" w:rsidRDefault="002C4444" w:rsidP="002C4444"/>
    <w:p w:rsidR="0037214E" w:rsidRPr="00092BE6" w:rsidRDefault="0037214E" w:rsidP="0037214E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bookmarkStart w:id="0" w:name="_Hlk89105319"/>
      <w:r w:rsidRPr="00092B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Педсовет</w:t>
      </w:r>
      <w:r w:rsidR="00141F58" w:rsidRPr="00092B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на тему:</w:t>
      </w:r>
    </w:p>
    <w:p w:rsidR="00141F58" w:rsidRPr="00092BE6" w:rsidRDefault="00141F58" w:rsidP="00141F58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«Двигательная активность как необходимое условие сохранения здоровья и успешного развития дошкольника»</w:t>
      </w:r>
    </w:p>
    <w:bookmarkEnd w:id="0"/>
    <w:p w:rsidR="0037214E" w:rsidRPr="00092BE6" w:rsidRDefault="0037214E" w:rsidP="0037214E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</w:p>
    <w:p w:rsidR="0037214E" w:rsidRPr="00735171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2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Форма проведения:</w:t>
      </w:r>
      <w:r w:rsidRPr="00092BE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традиционная, с использованием игровых приемов.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Цель:</w:t>
      </w:r>
      <w:r w:rsidRPr="00092BE6">
        <w:rPr>
          <w:rFonts w:ascii="Times New Roman" w:eastAsia="Times New Roman" w:hAnsi="Times New Roman" w:cs="Times New Roman"/>
          <w:color w:val="0070C0"/>
          <w:sz w:val="28"/>
          <w:szCs w:val="28"/>
        </w:rPr>
        <w:t> 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систематизация знаний педагогов об оздоровлении детей дошкольного возраста,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поиск путей оптимизации создания условий для совершенствования физкультурно-оздоровительной работы в ДОУ, пропаганда здорового образа жизни среди сотрудников ДОУ.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Задачи: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Систематизировать физкультурно-оздоровительную работу в ДОУ.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Развить творческий потенциал педагогов.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</w:rPr>
        <w:t> </w:t>
      </w:r>
      <w:r w:rsidRPr="00092BE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План проведения педсовета: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Вступительное слово по теме педсовета.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4.     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Деловая игра старший воспитатель Зеленова Н.В.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5.     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 педсовета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37214E" w:rsidRPr="00092BE6" w:rsidRDefault="0037214E" w:rsidP="00092BE6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9C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 Ход педсовета: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1.  Вступительное слово: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41F58" w:rsidRDefault="0037214E" w:rsidP="00141F58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Здравствуйте уважаемые коллеги,тема нашего педсовета</w:t>
      </w:r>
      <w:r w:rsidR="00141F58"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«Двигательная активность как необходимое условие сохранения здоровья и успешного развития дошкольника»</w:t>
      </w:r>
    </w:p>
    <w:p w:rsidR="00DD39C3" w:rsidRDefault="00DD39C3" w:rsidP="00DD39C3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DD39C3" w:rsidRPr="00DD39C3" w:rsidRDefault="00DD39C3" w:rsidP="00DD3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C3">
        <w:rPr>
          <w:rFonts w:ascii="Times New Roman" w:hAnsi="Times New Roman" w:cs="Times New Roman"/>
          <w:kern w:val="24"/>
          <w:sz w:val="28"/>
          <w:szCs w:val="28"/>
        </w:rPr>
        <w:t>«Забота о здоровье – это важнейший труд воспитателя.  От жизнедеятельности, бодрости детей зависит их духовная жизнь, мировоззрение, умственное развитие, прочность знаний, вера в свои силы …»</w:t>
      </w:r>
    </w:p>
    <w:p w:rsidR="00DD39C3" w:rsidRPr="00DD39C3" w:rsidRDefault="00DD39C3" w:rsidP="00DD39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9C3">
        <w:rPr>
          <w:rFonts w:ascii="Times New Roman" w:hAnsi="Times New Roman" w:cs="Times New Roman"/>
          <w:kern w:val="24"/>
          <w:sz w:val="28"/>
          <w:szCs w:val="28"/>
        </w:rPr>
        <w:t>В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асилий </w:t>
      </w:r>
      <w:r w:rsidRPr="00DD39C3">
        <w:rPr>
          <w:rFonts w:ascii="Times New Roman" w:hAnsi="Times New Roman" w:cs="Times New Roman"/>
          <w:kern w:val="24"/>
          <w:sz w:val="28"/>
          <w:szCs w:val="28"/>
        </w:rPr>
        <w:t>А</w:t>
      </w:r>
      <w:r>
        <w:rPr>
          <w:rFonts w:ascii="Times New Roman" w:hAnsi="Times New Roman" w:cs="Times New Roman"/>
          <w:kern w:val="24"/>
          <w:sz w:val="28"/>
          <w:szCs w:val="28"/>
        </w:rPr>
        <w:t>лександрович</w:t>
      </w:r>
      <w:r w:rsidRPr="00DD39C3">
        <w:rPr>
          <w:rFonts w:ascii="Times New Roman" w:hAnsi="Times New Roman" w:cs="Times New Roman"/>
          <w:kern w:val="24"/>
          <w:sz w:val="28"/>
          <w:szCs w:val="28"/>
        </w:rPr>
        <w:t xml:space="preserve"> Сухомлинский</w:t>
      </w:r>
    </w:p>
    <w:p w:rsidR="00DD39C3" w:rsidRPr="00092BE6" w:rsidRDefault="00DD39C3" w:rsidP="00141F58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BE6" w:rsidRPr="00092BE6" w:rsidRDefault="00092BE6" w:rsidP="00092BE6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71" w:rsidRDefault="00735171" w:rsidP="00DD39C3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735171" w:rsidRDefault="00735171" w:rsidP="00DD39C3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315FDC" w:rsidRPr="00DD39C3" w:rsidRDefault="00092BE6" w:rsidP="00DD39C3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D3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Чтения рассказа «</w:t>
      </w:r>
      <w:r w:rsidR="00315FDC" w:rsidRPr="00DD39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Счастье или Здоровье</w:t>
      </w:r>
      <w:r w:rsidRPr="00DD39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 w:rsidR="00315FDC" w:rsidRPr="00DD39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?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Поспорили однажды Здоровье и Счастье о том, кто из них важнее. Счастье говорит: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Я важнее!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Почему?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Без меня людям плохо. Они всегда ищут меня. Обо мне все только и говорят. Каждый хочет быть счастливым.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Каждый также хочет быть здоровым.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Про здоровье мало кто говорит, а вот про счастье все подряд.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Ты считаешь, что здоровье не нужно людям?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Счастье важнее! Без него человек не может. Смотри, вон идет мальчик. Давай у него спросим, что для него главнее — счастье или здоровье?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Они обратились к мальчику.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Мальчик, что для тебя важнее — счастье или здоровье?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Конечно же, счастье! – не задумываясь, ответил мальчик.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Ты счастливый?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О! Да, я счастливый!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Вот видишь! — захлопало в ладоши Счастье и подпрыгнуло от радости. — Я же говорю, что счастье главнее.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А скажи, мальчик, ты здоров? — задало следующий вопрос Здоровье.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Да, я здоров!</w:t>
      </w:r>
    </w:p>
    <w:p w:rsidR="00315FDC" w:rsidRPr="00092BE6" w:rsidRDefault="00315FDC" w:rsidP="00315FD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— Везет тебе! — вмешалась в разговор проходившая мимо женщина. — Мне бы твоё здоровье, тогда и я была бы счастлива.</w:t>
      </w:r>
    </w:p>
    <w:p w:rsidR="00315FDC" w:rsidRPr="002C4444" w:rsidRDefault="002C4444" w:rsidP="002C4444">
      <w:pPr>
        <w:shd w:val="clear" w:color="auto" w:fill="FFFFFF"/>
        <w:spacing w:after="0" w:line="2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C44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(Мораль сказки)</w:t>
      </w:r>
    </w:p>
    <w:p w:rsidR="0037214E" w:rsidRPr="00092BE6" w:rsidRDefault="0037214E" w:rsidP="00DD39C3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 задачи важнее и вместе с тем сложнее, чем вырастить здорового человека.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уточним, что такое здоровье.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 – это состояние полного физического, психического, социального благополучия.</w:t>
      </w:r>
    </w:p>
    <w:p w:rsidR="0037214E" w:rsidRDefault="0037214E" w:rsidP="0037214E">
      <w:pPr>
        <w:shd w:val="clear" w:color="auto" w:fill="FFFFFF"/>
        <w:spacing w:after="0" w:line="2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Выпадение хоть одной из этих структурных частей приводит к утрате целого.</w:t>
      </w:r>
    </w:p>
    <w:p w:rsidR="004B75A1" w:rsidRDefault="004B75A1" w:rsidP="004B75A1">
      <w:pPr>
        <w:rPr>
          <w:rFonts w:eastAsia="Times New Roman"/>
        </w:rPr>
      </w:pPr>
    </w:p>
    <w:p w:rsidR="0037214E" w:rsidRPr="004B75A1" w:rsidRDefault="0037214E" w:rsidP="004B75A1">
      <w:pPr>
        <w:rPr>
          <w:rFonts w:eastAsia="Times New Roman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нашем детском саду 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создаются условий для сохранения и укрепления здоровья детей, а так же  </w:t>
      </w:r>
      <w:proofErr w:type="gramStart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ведется физкультурно-оздоровительная работа всистемукоторой входят</w:t>
      </w:r>
      <w:proofErr w:type="gramEnd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создание материально-технических условий в ДОУ,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выполнение санитарно-гигиенических требований,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организация полноценного питания и рационального режима дня,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создание оптимальной двигательной деятельности детей,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организация профилактических, оздоровительных и закаливающих мероприятий,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диспансеризация и медицинский контроль,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работа по формированию здорового образа жизни,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        работа с родителями.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данной системы физкультурно-оздоровительной работы мы решаемтакие задачи как: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Охрана и укрепление здоровья детей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Формирование жизненно необходимых двигательных умений и навыков ребёнкас учётом его индивидуальных особенностей. Развитие физических качеств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Создание условий для реализации потребности детей в двигательной активности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Формирование начальных представлений о здоровом образе жизни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Обеспечение физического и психического благополучия.</w:t>
      </w:r>
    </w:p>
    <w:p w:rsidR="001C19D2" w:rsidRDefault="001C19D2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4. Деловая игра.</w:t>
      </w:r>
    </w:p>
    <w:p w:rsidR="0037214E" w:rsidRPr="00DD39C3" w:rsidRDefault="0037214E" w:rsidP="0037214E">
      <w:pPr>
        <w:shd w:val="clear" w:color="auto" w:fill="FFFFFF"/>
        <w:spacing w:after="0" w:line="232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DD3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«Ступени здоровья»</w:t>
      </w:r>
    </w:p>
    <w:p w:rsidR="0037214E" w:rsidRPr="00092BE6" w:rsidRDefault="0037214E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Основной и любимый вид деятельности детей (игра).</w:t>
      </w:r>
    </w:p>
    <w:p w:rsidR="0037214E" w:rsidRPr="00092BE6" w:rsidRDefault="0037214E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2. Гимнастический предмет для совершенствования талии (обруч).</w:t>
      </w:r>
    </w:p>
    <w:p w:rsidR="0037214E" w:rsidRPr="00092BE6" w:rsidRDefault="0037214E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3. Кружок физического воспитания (секция).</w:t>
      </w:r>
    </w:p>
    <w:p w:rsidR="0037214E" w:rsidRPr="00092BE6" w:rsidRDefault="0055799C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214E"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. Гимнастические танцы под музыку (аэробика).</w:t>
      </w:r>
    </w:p>
    <w:p w:rsidR="0037214E" w:rsidRPr="00092BE6" w:rsidRDefault="0055799C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214E"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. Один из способов пробуждения организма (гимнастика).</w:t>
      </w:r>
    </w:p>
    <w:p w:rsidR="0037214E" w:rsidRPr="00092BE6" w:rsidRDefault="0055799C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7214E"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. Один из видов профилактики заболевания (закаливание).</w:t>
      </w:r>
    </w:p>
    <w:p w:rsidR="004226FE" w:rsidRDefault="0055799C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7214E"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То, что предотвращает заболевание </w:t>
      </w:r>
    </w:p>
    <w:p w:rsidR="004226FE" w:rsidRDefault="004226FE" w:rsidP="0037214E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14E" w:rsidRPr="00092BE6" w:rsidRDefault="0037214E" w:rsidP="004226FE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«Педагогические ситуации»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 на прогулке с детьми, пошел дождь. Как это погодное явление превратить в фактор детского развития?</w:t>
      </w:r>
    </w:p>
    <w:p w:rsidR="0037214E" w:rsidRPr="00092BE6" w:rsidRDefault="0037214E" w:rsidP="0037214E">
      <w:pPr>
        <w:shd w:val="clear" w:color="auto" w:fill="FFFFFF"/>
        <w:spacing w:after="0" w:line="23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226FE" w:rsidRDefault="0037214E" w:rsidP="00422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(организовать подвижную игру: «Убежим от дождика»; летом в экологически чистом районе использовать как фактор закаливания)</w:t>
      </w:r>
    </w:p>
    <w:p w:rsidR="004226FE" w:rsidRPr="001D5687" w:rsidRDefault="004226FE" w:rsidP="001D5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D5687">
        <w:rPr>
          <w:rFonts w:ascii="Times New Roman" w:hAnsi="Times New Roman" w:cs="Times New Roman"/>
          <w:b/>
          <w:bCs/>
          <w:color w:val="0070C0"/>
          <w:kern w:val="24"/>
          <w:sz w:val="28"/>
          <w:szCs w:val="28"/>
        </w:rPr>
        <w:t>Станция 4: «Поэтическая»</w:t>
      </w:r>
    </w:p>
    <w:p w:rsidR="004226FE" w:rsidRPr="004226FE" w:rsidRDefault="004226FE" w:rsidP="0042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26FE">
        <w:rPr>
          <w:rFonts w:ascii="Times New Roman" w:hAnsi="Times New Roman" w:cs="Times New Roman"/>
          <w:color w:val="181818"/>
          <w:kern w:val="24"/>
          <w:sz w:val="28"/>
          <w:szCs w:val="28"/>
        </w:rPr>
        <w:lastRenderedPageBreak/>
        <w:t>К началу предложения нужно придумать рифму: «Чтобы детям сладко спать… </w:t>
      </w:r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>Нужно музыку включать».</w:t>
      </w:r>
      <w:r w:rsidRPr="004226FE">
        <w:rPr>
          <w:rFonts w:ascii="Times New Roman" w:hAnsi="Times New Roman" w:cs="Times New Roman"/>
          <w:color w:val="181818"/>
          <w:kern w:val="24"/>
          <w:sz w:val="28"/>
          <w:szCs w:val="28"/>
        </w:rPr>
        <w:t xml:space="preserve"> «Лук, чеснок – вот это чудо</w:t>
      </w:r>
      <w:proofErr w:type="gramStart"/>
      <w:r w:rsidRPr="004226FE">
        <w:rPr>
          <w:rFonts w:ascii="Times New Roman" w:hAnsi="Times New Roman" w:cs="Times New Roman"/>
          <w:color w:val="181818"/>
          <w:kern w:val="24"/>
          <w:sz w:val="28"/>
          <w:szCs w:val="28"/>
        </w:rPr>
        <w:t>… </w:t>
      </w:r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>О</w:t>
      </w:r>
      <w:proofErr w:type="gramEnd"/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 xml:space="preserve">х, боится их простуда». </w:t>
      </w:r>
      <w:r w:rsidRPr="004226FE">
        <w:rPr>
          <w:rFonts w:ascii="Times New Roman" w:hAnsi="Times New Roman" w:cs="Times New Roman"/>
          <w:color w:val="181818"/>
          <w:kern w:val="24"/>
          <w:sz w:val="28"/>
          <w:szCs w:val="28"/>
        </w:rPr>
        <w:t>«Чтобы кашлем не страдать… </w:t>
      </w:r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 xml:space="preserve">Надо правильно дышать». </w:t>
      </w:r>
      <w:r w:rsidRPr="004226FE">
        <w:rPr>
          <w:rFonts w:ascii="Times New Roman" w:hAnsi="Times New Roman" w:cs="Times New Roman"/>
          <w:color w:val="181818"/>
          <w:kern w:val="24"/>
          <w:sz w:val="28"/>
          <w:szCs w:val="28"/>
        </w:rPr>
        <w:t>«Раз фасоль и два фасоль… </w:t>
      </w:r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>Массажируем ладонь».</w:t>
      </w:r>
    </w:p>
    <w:p w:rsidR="004226FE" w:rsidRDefault="004226FE" w:rsidP="004226FE">
      <w:pPr>
        <w:spacing w:after="0" w:line="240" w:lineRule="auto"/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</w:pPr>
      <w:r w:rsidRPr="004226FE">
        <w:rPr>
          <w:rFonts w:ascii="Times New Roman" w:hAnsi="Times New Roman" w:cs="Times New Roman"/>
          <w:color w:val="181818"/>
          <w:kern w:val="24"/>
          <w:sz w:val="28"/>
          <w:szCs w:val="28"/>
        </w:rPr>
        <w:t xml:space="preserve">«Чтобы смелым быть и в школе, у доски ответ держать… </w:t>
      </w:r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 xml:space="preserve">Нужно в садике </w:t>
      </w:r>
      <w:proofErr w:type="gramStart"/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>почаще</w:t>
      </w:r>
      <w:proofErr w:type="gramEnd"/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 xml:space="preserve"> роль в спектакле исполнять»</w:t>
      </w:r>
      <w:r w:rsidRPr="004226FE">
        <w:rPr>
          <w:rFonts w:ascii="Times New Roman" w:hAnsi="Times New Roman" w:cs="Times New Roman"/>
          <w:color w:val="181818"/>
          <w:kern w:val="24"/>
          <w:sz w:val="28"/>
          <w:szCs w:val="28"/>
        </w:rPr>
        <w:t xml:space="preserve"> «Днем поспали и проснулись, потянулись, улыбнулись… </w:t>
      </w:r>
      <w:r w:rsidRPr="004226FE">
        <w:rPr>
          <w:rFonts w:ascii="Times New Roman" w:hAnsi="Times New Roman" w:cs="Times New Roman"/>
          <w:b/>
          <w:bCs/>
          <w:color w:val="181818"/>
          <w:kern w:val="24"/>
          <w:sz w:val="28"/>
          <w:szCs w:val="28"/>
        </w:rPr>
        <w:t>Ручки, ножки мы подняли, здоровей намного стали»</w:t>
      </w:r>
    </w:p>
    <w:p w:rsidR="00EA125B" w:rsidRPr="001D5687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D5687">
        <w:rPr>
          <w:rFonts w:ascii="Times New Roman" w:hAnsi="Times New Roman"/>
          <w:b/>
          <w:bCs/>
          <w:i/>
          <w:iCs/>
          <w:color w:val="0070C0"/>
          <w:kern w:val="24"/>
          <w:sz w:val="28"/>
          <w:szCs w:val="36"/>
        </w:rPr>
        <w:t>Станица №6. «</w:t>
      </w:r>
      <w:r w:rsidRPr="001D5687">
        <w:rPr>
          <w:rFonts w:ascii="Times New Roman" w:hAnsi="Times New Roman"/>
          <w:b/>
          <w:bCs/>
          <w:color w:val="0070C0"/>
          <w:kern w:val="24"/>
          <w:sz w:val="28"/>
          <w:szCs w:val="36"/>
        </w:rPr>
        <w:t>Чудесный мешочек».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125B">
        <w:rPr>
          <w:rFonts w:ascii="Times New Roman" w:hAnsi="Times New Roman"/>
          <w:color w:val="000000"/>
          <w:kern w:val="24"/>
          <w:sz w:val="36"/>
          <w:szCs w:val="36"/>
        </w:rPr>
        <w:t> </w:t>
      </w:r>
      <w:r w:rsidRPr="004B75A1">
        <w:rPr>
          <w:rFonts w:ascii="Times New Roman" w:hAnsi="Times New Roman"/>
          <w:b/>
          <w:bCs/>
          <w:i/>
          <w:iCs/>
          <w:color w:val="000000"/>
          <w:kern w:val="24"/>
          <w:sz w:val="28"/>
          <w:szCs w:val="28"/>
        </w:rPr>
        <w:t>Вед: </w:t>
      </w: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Достаньте из мешочка предмет и ответьте: «Какой вид оздоровления он отражает»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 1) фасоль – сухой бассейн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 2) кукла – арт-терапия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 3) диск – музыкотерапия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 xml:space="preserve"> 4) цветок – </w:t>
      </w:r>
      <w:proofErr w:type="spellStart"/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цветотерапия</w:t>
      </w:r>
      <w:proofErr w:type="spellEnd"/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5) мыльные пузыри - игры на дыхание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 6) подушечка с травой – фитотерапия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 7) перчатка – пальчиковая гимнастика</w:t>
      </w:r>
    </w:p>
    <w:p w:rsidR="00EA125B" w:rsidRPr="004B75A1" w:rsidRDefault="00EA125B" w:rsidP="00EA1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75A1">
        <w:rPr>
          <w:rFonts w:ascii="Times New Roman" w:hAnsi="Times New Roman"/>
          <w:color w:val="000000"/>
          <w:kern w:val="24"/>
          <w:sz w:val="28"/>
          <w:szCs w:val="28"/>
        </w:rPr>
        <w:t> 8) апельсин – ароматерапия</w:t>
      </w:r>
    </w:p>
    <w:p w:rsidR="0037214E" w:rsidRPr="004226FE" w:rsidRDefault="0037214E" w:rsidP="004226FE">
      <w:pPr>
        <w:shd w:val="clear" w:color="auto" w:fill="FFFFFF"/>
        <w:spacing w:after="0" w:line="177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</w:pPr>
      <w:r w:rsidRPr="00DD39C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Подведение итогов.</w:t>
      </w:r>
    </w:p>
    <w:p w:rsidR="0037214E" w:rsidRPr="00092BE6" w:rsidRDefault="0037214E" w:rsidP="0037214E">
      <w:pPr>
        <w:shd w:val="clear" w:color="auto" w:fill="FFFFFF"/>
        <w:spacing w:after="0" w:line="17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Итак, уважаемые коллеги, мы сегодня обсудили и представили наш опыт работы по созданию условий </w:t>
      </w:r>
      <w:proofErr w:type="gramStart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сохранению</w:t>
      </w:r>
      <w:proofErr w:type="gramEnd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укреплению здоровья детей и организации физкультурно-оздоровительной работы в </w:t>
      </w:r>
      <w:r w:rsidR="00DD39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детском саду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 соответствии с ФГОС, хотелось бы отметить, что данная работа в нашем детском саду ведется активно, но есть недостатки. По результатам анкетирования выявлено, что не все педагоги</w:t>
      </w:r>
      <w:r w:rsidR="00DD39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родители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используют </w:t>
      </w:r>
      <w:proofErr w:type="spellStart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технологии, </w:t>
      </w:r>
    </w:p>
    <w:p w:rsidR="00E07691" w:rsidRPr="004B75A1" w:rsidRDefault="0037214E" w:rsidP="00DD3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Pr="00092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учреждении».</w:t>
      </w:r>
      <w:r w:rsidR="004B75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07691" w:rsidRPr="004B75A1">
        <w:rPr>
          <w:rFonts w:ascii="Times New Roman" w:hAnsi="Times New Roman" w:cs="Times New Roman"/>
          <w:color w:val="111111"/>
          <w:sz w:val="28"/>
          <w:szCs w:val="28"/>
        </w:rPr>
        <w:t xml:space="preserve">Для того, чтобы достичь положительных результатов в деле здоровье сбережения воспитанников нужна целенаправленная комплексная система физкультурно-оздоровительной </w:t>
      </w:r>
      <w:proofErr w:type="gramStart"/>
      <w:r w:rsidR="00E07691" w:rsidRPr="004B75A1">
        <w:rPr>
          <w:rFonts w:ascii="Times New Roman" w:hAnsi="Times New Roman" w:cs="Times New Roman"/>
          <w:color w:val="111111"/>
          <w:sz w:val="28"/>
          <w:szCs w:val="28"/>
        </w:rPr>
        <w:t>деятельности</w:t>
      </w:r>
      <w:proofErr w:type="gramEnd"/>
      <w:r w:rsidR="00E07691" w:rsidRPr="004B75A1">
        <w:rPr>
          <w:rFonts w:ascii="Times New Roman" w:hAnsi="Times New Roman" w:cs="Times New Roman"/>
          <w:color w:val="111111"/>
          <w:sz w:val="28"/>
          <w:szCs w:val="28"/>
        </w:rPr>
        <w:t xml:space="preserve"> как в дошкольном учреждении, так и в семье. А нам - педагогам необходимо:</w:t>
      </w:r>
    </w:p>
    <w:p w:rsidR="00E07691" w:rsidRPr="00092BE6" w:rsidRDefault="00E07691" w:rsidP="00E0769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- Уделять особое внимание организации подвижных игр, как средство повышения двигательной активности дошкольников.</w:t>
      </w:r>
    </w:p>
    <w:p w:rsidR="00E07691" w:rsidRPr="00092BE6" w:rsidRDefault="00E07691" w:rsidP="00E0769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- Максимально увеличить время пребывания детей на свежем воздухе с обязательной организацией двигательной активности.</w:t>
      </w:r>
    </w:p>
    <w:p w:rsidR="00E07691" w:rsidRPr="00092BE6" w:rsidRDefault="00E07691" w:rsidP="00E0769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- Систематически проводить и рационально сочетать физкультурные занятия с закаливающими процедурами.</w:t>
      </w:r>
    </w:p>
    <w:p w:rsidR="0037214E" w:rsidRPr="001D5687" w:rsidRDefault="00E07691" w:rsidP="001D568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2BE6">
        <w:rPr>
          <w:color w:val="111111"/>
          <w:sz w:val="28"/>
          <w:szCs w:val="28"/>
        </w:rPr>
        <w:t>- Осуществлять тесное взаимодействие с семьями воспитанников по данному направлению.</w:t>
      </w:r>
    </w:p>
    <w:sectPr w:rsidR="0037214E" w:rsidRPr="001D5687" w:rsidSect="001D568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2289"/>
    <w:multiLevelType w:val="multilevel"/>
    <w:tmpl w:val="460E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7214E"/>
    <w:rsid w:val="00092BE6"/>
    <w:rsid w:val="00141F58"/>
    <w:rsid w:val="001C19D2"/>
    <w:rsid w:val="001D5687"/>
    <w:rsid w:val="002B5469"/>
    <w:rsid w:val="002C4444"/>
    <w:rsid w:val="00315FDC"/>
    <w:rsid w:val="0037214E"/>
    <w:rsid w:val="004226FE"/>
    <w:rsid w:val="004A254E"/>
    <w:rsid w:val="004B75A1"/>
    <w:rsid w:val="0055799C"/>
    <w:rsid w:val="006307C3"/>
    <w:rsid w:val="006B4D54"/>
    <w:rsid w:val="00735171"/>
    <w:rsid w:val="007C5762"/>
    <w:rsid w:val="00B25924"/>
    <w:rsid w:val="00C3210F"/>
    <w:rsid w:val="00D96021"/>
    <w:rsid w:val="00DB5A0A"/>
    <w:rsid w:val="00DD39C3"/>
    <w:rsid w:val="00E07691"/>
    <w:rsid w:val="00EA125B"/>
    <w:rsid w:val="00F244A9"/>
    <w:rsid w:val="00FE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7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7214E"/>
  </w:style>
  <w:style w:type="character" w:styleId="a3">
    <w:name w:val="Strong"/>
    <w:basedOn w:val="a0"/>
    <w:uiPriority w:val="22"/>
    <w:qFormat/>
    <w:rsid w:val="0037214E"/>
    <w:rPr>
      <w:b/>
      <w:bCs/>
    </w:rPr>
  </w:style>
  <w:style w:type="character" w:customStyle="1" w:styleId="apple-converted-space">
    <w:name w:val="apple-converted-space"/>
    <w:basedOn w:val="a0"/>
    <w:rsid w:val="0037214E"/>
  </w:style>
  <w:style w:type="character" w:customStyle="1" w:styleId="c7">
    <w:name w:val="c7"/>
    <w:basedOn w:val="a0"/>
    <w:rsid w:val="0037214E"/>
  </w:style>
  <w:style w:type="paragraph" w:styleId="a4">
    <w:name w:val="List Paragraph"/>
    <w:basedOn w:val="a"/>
    <w:uiPriority w:val="34"/>
    <w:qFormat/>
    <w:rsid w:val="0037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7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37214E"/>
  </w:style>
  <w:style w:type="paragraph" w:customStyle="1" w:styleId="c22">
    <w:name w:val="c22"/>
    <w:basedOn w:val="a"/>
    <w:rsid w:val="0037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214E"/>
  </w:style>
  <w:style w:type="character" w:customStyle="1" w:styleId="c1">
    <w:name w:val="c1"/>
    <w:basedOn w:val="a0"/>
    <w:rsid w:val="0037214E"/>
  </w:style>
  <w:style w:type="paragraph" w:customStyle="1" w:styleId="c16">
    <w:name w:val="c16"/>
    <w:basedOn w:val="a"/>
    <w:rsid w:val="00372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C44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2021-11-25T10:52:00Z</cp:lastPrinted>
  <dcterms:created xsi:type="dcterms:W3CDTF">2021-11-26T17:39:00Z</dcterms:created>
  <dcterms:modified xsi:type="dcterms:W3CDTF">2021-12-10T10:47:00Z</dcterms:modified>
</cp:coreProperties>
</file>